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33303B" w:rsidRPr="0033303B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303B" w:rsidRPr="0033303B" w:rsidTr="00977A90">
        <w:tc>
          <w:tcPr>
            <w:tcW w:w="2050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27.07.2018</w:t>
            </w:r>
          </w:p>
        </w:tc>
        <w:tc>
          <w:tcPr>
            <w:tcW w:w="1800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3303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33303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33303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303B" w:rsidRPr="0033303B" w:rsidTr="00977A90">
        <w:tc>
          <w:tcPr>
            <w:tcW w:w="2050" w:type="dxa"/>
            <w:hideMark/>
          </w:tcPr>
          <w:p w:rsidR="0033303B" w:rsidRPr="0033303B" w:rsidRDefault="0033303B" w:rsidP="00977A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04</w:t>
            </w:r>
          </w:p>
        </w:tc>
        <w:tc>
          <w:tcPr>
            <w:tcW w:w="1800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3303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14:00 – 15:00</w:t>
            </w: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303B" w:rsidRPr="0033303B" w:rsidTr="00977A90">
        <w:trPr>
          <w:cantSplit/>
        </w:trPr>
        <w:tc>
          <w:tcPr>
            <w:tcW w:w="4930" w:type="dxa"/>
            <w:gridSpan w:val="2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33303B" w:rsidRPr="0033303B" w:rsidRDefault="0033303B" w:rsidP="00CB55D6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Naci ÇAĞLAR     </w:t>
      </w:r>
      <w:r w:rsidR="00CB55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Gökhan ERGEN</w:t>
      </w:r>
    </w:p>
    <w:p w:rsidR="0033303B" w:rsidRPr="0033303B" w:rsidRDefault="0033303B" w:rsidP="0033303B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Kadir ÜÇAY</w:t>
      </w: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S. Can KURNAZ</w:t>
      </w: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303B" w:rsidRPr="0033303B" w:rsidRDefault="0033303B" w:rsidP="003330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3303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01.</w:t>
      </w: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33303B" w:rsidRPr="0033303B" w:rsidRDefault="0033303B" w:rsidP="0033303B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33303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33303B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33303B">
        <w:rPr>
          <w:rFonts w:eastAsia="Calibri"/>
          <w:color w:val="000000" w:themeColor="text1"/>
          <w:sz w:val="18"/>
          <w:szCs w:val="18"/>
        </w:rPr>
        <w:t>i</w:t>
      </w:r>
      <w:r w:rsidRPr="0033303B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33303B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33303B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30.07.2018</w:t>
      </w:r>
      <w:r w:rsidRPr="0033303B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33303B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33303B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silinmesine, oybirliği ile karar verildi.</w:t>
      </w:r>
    </w:p>
    <w:p w:rsidR="0033303B" w:rsidRPr="0033303B" w:rsidRDefault="0033303B" w:rsidP="00333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green"/>
          <w:lang w:eastAsia="tr-TR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559"/>
        <w:gridCol w:w="3686"/>
      </w:tblGrid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Fatmanur</w:t>
            </w:r>
            <w:proofErr w:type="spellEnd"/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D180002006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Eğitimi ve Spor Öğretmenliği EABD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Hazal Cemile Topuz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Y180007008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</w:t>
            </w: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liği EABD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Hasan İlker Ünlü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Y180013006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Otomotiv Mühendisliği  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Birsel TEPEBAŞI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Y180016001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Turizm İşletmeciliği 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Ebrar</w:t>
            </w:r>
            <w:proofErr w:type="spellEnd"/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Selva URAL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Y180003003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Biyomedikal Mühendisliği 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Yusuf ENDEŞAV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Turizm İşletmeciliği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Kübra TAŞKIRAN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Y180026008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Turizm İşletmeciliği</w:t>
            </w:r>
          </w:p>
        </w:tc>
      </w:tr>
      <w:tr w:rsidR="0033303B" w:rsidRPr="0033303B" w:rsidTr="00977A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Süleyman ÇAYLAK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1550Y04065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3B" w:rsidRPr="0033303B" w:rsidRDefault="0033303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330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</w:tr>
    </w:tbl>
    <w:p w:rsidR="0033303B" w:rsidRPr="0033303B" w:rsidRDefault="0033303B" w:rsidP="00333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highlight w:val="green"/>
          <w:lang w:eastAsia="tr-TR"/>
        </w:rPr>
      </w:pPr>
    </w:p>
    <w:p w:rsidR="0033303B" w:rsidRPr="0033303B" w:rsidRDefault="0033303B" w:rsidP="00333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3303B" w:rsidRPr="0033303B" w:rsidRDefault="0033303B" w:rsidP="00333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30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33303B" w:rsidRPr="0033303B" w:rsidRDefault="0033303B" w:rsidP="00333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3303B" w:rsidRPr="0033303B" w:rsidRDefault="0033303B" w:rsidP="00333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33303B" w:rsidRPr="0033303B" w:rsidTr="00977A90">
        <w:trPr>
          <w:trHeight w:val="1035"/>
        </w:trPr>
        <w:tc>
          <w:tcPr>
            <w:tcW w:w="2977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303B" w:rsidRPr="0033303B" w:rsidTr="00977A90">
        <w:trPr>
          <w:trHeight w:val="2013"/>
        </w:trPr>
        <w:tc>
          <w:tcPr>
            <w:tcW w:w="2977" w:type="dxa"/>
          </w:tcPr>
          <w:p w:rsidR="0033303B" w:rsidRPr="0033303B" w:rsidRDefault="00213BC9" w:rsidP="00977A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</w:t>
            </w:r>
            <w:r w:rsidR="0033303B"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3303B" w:rsidRPr="003330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303B" w:rsidRPr="0033303B" w:rsidTr="00977A90">
        <w:trPr>
          <w:trHeight w:val="766"/>
        </w:trPr>
        <w:tc>
          <w:tcPr>
            <w:tcW w:w="2977" w:type="dxa"/>
          </w:tcPr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3303B" w:rsidRPr="0033303B" w:rsidTr="00977A90">
        <w:trPr>
          <w:trHeight w:val="650"/>
        </w:trPr>
        <w:tc>
          <w:tcPr>
            <w:tcW w:w="2977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33303B" w:rsidRPr="0033303B" w:rsidRDefault="0033303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30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33303B" w:rsidRPr="0033303B" w:rsidRDefault="0033303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33303B" w:rsidRDefault="00875F14">
      <w:pPr>
        <w:rPr>
          <w:color w:val="000000" w:themeColor="text1"/>
        </w:rPr>
      </w:pPr>
    </w:p>
    <w:sectPr w:rsidR="00875F14" w:rsidRPr="00333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05" w:rsidRDefault="00B15905" w:rsidP="000C0BA3">
      <w:pPr>
        <w:spacing w:after="0" w:line="240" w:lineRule="auto"/>
      </w:pPr>
      <w:r>
        <w:separator/>
      </w:r>
    </w:p>
  </w:endnote>
  <w:endnote w:type="continuationSeparator" w:id="0">
    <w:p w:rsidR="00B15905" w:rsidRDefault="00B15905" w:rsidP="000C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05" w:rsidRDefault="00B15905" w:rsidP="000C0BA3">
      <w:pPr>
        <w:spacing w:after="0" w:line="240" w:lineRule="auto"/>
      </w:pPr>
      <w:r>
        <w:separator/>
      </w:r>
    </w:p>
  </w:footnote>
  <w:footnote w:type="continuationSeparator" w:id="0">
    <w:p w:rsidR="00B15905" w:rsidRDefault="00B15905" w:rsidP="000C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A3" w:rsidRPr="000C0BA3" w:rsidRDefault="000C0BA3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0C0BA3">
      <w:rPr>
        <w:rFonts w:ascii="Times New Roman" w:hAnsi="Times New Roman" w:cs="Times New Roman"/>
        <w:color w:val="000000" w:themeColor="text1"/>
        <w:sz w:val="20"/>
        <w:szCs w:val="20"/>
      </w:rPr>
      <w:t>27.07.2018</w:t>
    </w:r>
  </w:p>
  <w:p w:rsidR="000C0BA3" w:rsidRPr="000C0BA3" w:rsidRDefault="000C0BA3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0C0BA3">
      <w:rPr>
        <w:rFonts w:ascii="Times New Roman" w:hAnsi="Times New Roman" w:cs="Times New Roman"/>
        <w:color w:val="000000" w:themeColor="text1"/>
        <w:sz w:val="20"/>
        <w:szCs w:val="20"/>
      </w:rPr>
      <w:t>EYK 04-</w:t>
    </w:r>
    <w:r w:rsidRPr="000C0BA3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0C0BA3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0C0BA3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213BC9">
      <w:rPr>
        <w:rFonts w:ascii="Times New Roman" w:hAnsi="Times New Roman" w:cs="Times New Roman"/>
        <w:noProof/>
        <w:color w:val="000000" w:themeColor="text1"/>
        <w:sz w:val="20"/>
        <w:szCs w:val="20"/>
      </w:rPr>
      <w:t>1</w:t>
    </w:r>
    <w:r w:rsidRPr="000C0BA3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:rsidR="000C0BA3" w:rsidRDefault="000C0B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3"/>
    <w:rsid w:val="000C0BA3"/>
    <w:rsid w:val="00213BC9"/>
    <w:rsid w:val="0033303B"/>
    <w:rsid w:val="00875F14"/>
    <w:rsid w:val="00B15905"/>
    <w:rsid w:val="00C11EA3"/>
    <w:rsid w:val="00CB55D6"/>
    <w:rsid w:val="00D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9BC0"/>
  <w15:chartTrackingRefBased/>
  <w15:docId w15:val="{DB1280E7-8313-4054-A2AD-1FFC9D5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BA3"/>
  </w:style>
  <w:style w:type="paragraph" w:styleId="AltBilgi">
    <w:name w:val="footer"/>
    <w:basedOn w:val="Normal"/>
    <w:link w:val="AltBilgiChar"/>
    <w:uiPriority w:val="99"/>
    <w:unhideWhenUsed/>
    <w:rsid w:val="000C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BA3"/>
  </w:style>
  <w:style w:type="paragraph" w:styleId="BalonMetni">
    <w:name w:val="Balloon Text"/>
    <w:basedOn w:val="Normal"/>
    <w:link w:val="BalonMetniChar"/>
    <w:uiPriority w:val="99"/>
    <w:semiHidden/>
    <w:unhideWhenUsed/>
    <w:rsid w:val="00CB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5</cp:revision>
  <cp:lastPrinted>2018-12-31T07:07:00Z</cp:lastPrinted>
  <dcterms:created xsi:type="dcterms:W3CDTF">2018-12-31T07:04:00Z</dcterms:created>
  <dcterms:modified xsi:type="dcterms:W3CDTF">2019-04-15T12:25:00Z</dcterms:modified>
</cp:coreProperties>
</file>