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5"/>
        <w:gridCol w:w="3023"/>
        <w:gridCol w:w="1841"/>
        <w:gridCol w:w="566"/>
        <w:gridCol w:w="1275"/>
        <w:gridCol w:w="532"/>
      </w:tblGrid>
      <w:tr w:rsidR="00CF5DAF" w:rsidTr="00913B03">
        <w:trPr>
          <w:trHeight w:hRule="exact" w:val="567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Öğrenci Numarası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hRule="exact" w:val="34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Anabilim Dalı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Yüksek Lisans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hRule="exact" w:val="34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Danışman Öğretim Üyesi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hRule="exact" w:val="34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Yılı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004" w:rsidRDefault="00EE58F7">
            <w:pPr>
              <w:spacing w:after="0"/>
              <w:ind w:left="12"/>
              <w:jc w:val="left"/>
              <w:rPr>
                <w:sz w:val="20"/>
              </w:rPr>
            </w:pPr>
            <w:r>
              <w:rPr>
                <w:sz w:val="20"/>
              </w:rPr>
              <w:t>20.. /20..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Güz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004" w:rsidRDefault="00EE58F7">
            <w:pPr>
              <w:spacing w:after="0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Bahar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004" w:rsidRDefault="00A02004">
            <w:pPr>
              <w:spacing w:after="0"/>
              <w:jc w:val="left"/>
              <w:rPr>
                <w:sz w:val="20"/>
              </w:rPr>
            </w:pPr>
          </w:p>
        </w:tc>
      </w:tr>
    </w:tbl>
    <w:p w:rsidR="00A02004" w:rsidRPr="00A02004" w:rsidRDefault="00A02004" w:rsidP="00887A33">
      <w:pPr>
        <w:spacing w:after="0"/>
        <w:rPr>
          <w:b/>
          <w:sz w:val="20"/>
        </w:rPr>
      </w:pPr>
    </w:p>
    <w:tbl>
      <w:tblPr>
        <w:tblStyle w:val="TabloKlavuzu"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7"/>
      </w:tblGrid>
      <w:tr w:rsidR="00CF5DAF" w:rsidTr="00A02004">
        <w:tc>
          <w:tcPr>
            <w:tcW w:w="9742" w:type="dxa"/>
          </w:tcPr>
          <w:p w:rsidR="00B91487" w:rsidRPr="00A02004" w:rsidRDefault="00EE58F7" w:rsidP="00997F48">
            <w:pPr>
              <w:pBdr>
                <w:right w:val="single" w:sz="4" w:space="4" w:color="auto"/>
              </w:pBdr>
              <w:jc w:val="center"/>
              <w:rPr>
                <w:sz w:val="20"/>
              </w:rPr>
            </w:pPr>
            <w:r w:rsidRPr="00A02004">
              <w:rPr>
                <w:sz w:val="20"/>
              </w:rPr>
              <w:t>LİSANSÜSTÜ EĞİTİM ENSTİTÜSÜ MÜDÜRLÜĞÜNE,</w:t>
            </w:r>
          </w:p>
          <w:p w:rsidR="00B91487" w:rsidRPr="00A02004" w:rsidRDefault="00EE58F7" w:rsidP="00997F48">
            <w:pPr>
              <w:pBdr>
                <w:right w:val="single" w:sz="4" w:space="4" w:color="auto"/>
              </w:pBdr>
              <w:rPr>
                <w:sz w:val="20"/>
              </w:rPr>
            </w:pPr>
            <w:r w:rsidRPr="00A02004">
              <w:rPr>
                <w:sz w:val="20"/>
              </w:rPr>
              <w:t xml:space="preserve">Ekte belirttiğim mazeretimden ötürü kayıt yenileme işlemini </w:t>
            </w:r>
            <w:r w:rsidRPr="00A02004">
              <w:rPr>
                <w:sz w:val="20"/>
              </w:rPr>
              <w:t>gerçekleştiremedim. SUBÜ Lisansüstü Eğitim Öğretim Yönetmeliği Esasları uyarınca kayıt yenileyebilmem ve ilgili yarıyılda danışman öğretim üyemin de uygun görüşü doğrultusunda aşağıda belirtilen dersleri alabilmem hususunda bilgilerinizi ve gereğini arz ed</w:t>
            </w:r>
            <w:r w:rsidRPr="00A02004">
              <w:rPr>
                <w:sz w:val="20"/>
              </w:rPr>
              <w:t>erim.</w:t>
            </w:r>
          </w:p>
          <w:p w:rsidR="00B91487" w:rsidRPr="00A02004" w:rsidRDefault="00B91487" w:rsidP="00997F48">
            <w:pPr>
              <w:pBdr>
                <w:right w:val="single" w:sz="4" w:space="4" w:color="auto"/>
              </w:pBdr>
              <w:rPr>
                <w:sz w:val="20"/>
              </w:rPr>
            </w:pPr>
          </w:p>
          <w:p w:rsidR="00B91487" w:rsidRPr="00A02004" w:rsidRDefault="00B91487" w:rsidP="00997F48">
            <w:pPr>
              <w:pBdr>
                <w:right w:val="single" w:sz="4" w:space="4" w:color="auto"/>
              </w:pBdr>
              <w:rPr>
                <w:sz w:val="20"/>
              </w:rPr>
            </w:pPr>
          </w:p>
          <w:p w:rsidR="00B91487" w:rsidRPr="00A02004" w:rsidRDefault="00EE58F7" w:rsidP="00997F48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</w:rPr>
            </w:pPr>
            <w:r w:rsidRPr="00A02004">
              <w:rPr>
                <w:sz w:val="20"/>
              </w:rPr>
              <w:t>.. / .. / 20..</w:t>
            </w:r>
          </w:p>
          <w:p w:rsidR="00A02004" w:rsidRDefault="00EE58F7" w:rsidP="00997F48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</w:rPr>
            </w:pPr>
            <w:r w:rsidRPr="00A02004">
              <w:rPr>
                <w:sz w:val="20"/>
              </w:rPr>
              <w:t>İmza</w:t>
            </w:r>
          </w:p>
          <w:p w:rsidR="00B91487" w:rsidRPr="00A02004" w:rsidRDefault="00EE58F7" w:rsidP="00913B03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(Öğrenci)</w:t>
            </w:r>
          </w:p>
        </w:tc>
      </w:tr>
    </w:tbl>
    <w:p w:rsidR="003507A0" w:rsidRPr="00A02004" w:rsidRDefault="004D0E9F" w:rsidP="00183CC3">
      <w:pPr>
        <w:spacing w:before="120" w:after="0"/>
        <w:rPr>
          <w:b/>
          <w:sz w:val="20"/>
        </w:rPr>
      </w:pPr>
      <w:r w:rsidRPr="00A02004">
        <w:rPr>
          <w:b/>
          <w:sz w:val="20"/>
        </w:rPr>
        <w:t xml:space="preserve">Ders Bilgileri </w:t>
      </w:r>
    </w:p>
    <w:tbl>
      <w:tblPr>
        <w:tblStyle w:val="TabloKlavuzu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  <w:gridCol w:w="992"/>
        <w:gridCol w:w="1843"/>
      </w:tblGrid>
      <w:tr w:rsidR="00CF5DAF" w:rsidTr="00A02004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3CC3" w:rsidRPr="00A02004" w:rsidRDefault="00EE58F7" w:rsidP="00A02004">
            <w:pPr>
              <w:spacing w:after="0"/>
              <w:jc w:val="left"/>
              <w:rPr>
                <w:b/>
                <w:sz w:val="20"/>
              </w:rPr>
            </w:pPr>
            <w:r w:rsidRPr="00A02004">
              <w:rPr>
                <w:b/>
                <w:sz w:val="20"/>
              </w:rPr>
              <w:t>Dersin Kodu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183CC3" w:rsidRPr="00A02004" w:rsidRDefault="004D0E9F" w:rsidP="00A02004">
            <w:pPr>
              <w:spacing w:after="0"/>
              <w:jc w:val="left"/>
              <w:rPr>
                <w:b/>
                <w:sz w:val="20"/>
              </w:rPr>
            </w:pPr>
            <w:r w:rsidRPr="00A02004">
              <w:rPr>
                <w:b/>
                <w:sz w:val="20"/>
              </w:rPr>
              <w:t xml:space="preserve">Dersin İsmi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0E9F" w:rsidRPr="00A02004" w:rsidRDefault="00EE58F7" w:rsidP="00A02004">
            <w:pPr>
              <w:spacing w:after="0"/>
              <w:jc w:val="left"/>
              <w:rPr>
                <w:b/>
                <w:sz w:val="20"/>
              </w:rPr>
            </w:pPr>
            <w:r w:rsidRPr="00A02004">
              <w:rPr>
                <w:b/>
                <w:sz w:val="20"/>
              </w:rPr>
              <w:t>AKTS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0E9F" w:rsidRPr="00A02004" w:rsidRDefault="00EE58F7" w:rsidP="00A02004">
            <w:pPr>
              <w:spacing w:after="0"/>
              <w:jc w:val="left"/>
              <w:rPr>
                <w:b/>
                <w:sz w:val="20"/>
              </w:rPr>
            </w:pPr>
            <w:r w:rsidRPr="00A02004">
              <w:rPr>
                <w:b/>
                <w:sz w:val="20"/>
              </w:rPr>
              <w:t>Zorunlu / Seçmeli</w:t>
            </w: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83CC3" w:rsidRPr="00A02004" w:rsidRDefault="00183CC3" w:rsidP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</w:tr>
      <w:tr w:rsidR="00CF5DAF" w:rsidTr="00A02004">
        <w:trPr>
          <w:trHeight w:val="340"/>
        </w:trPr>
        <w:tc>
          <w:tcPr>
            <w:tcW w:w="1696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1487" w:rsidRPr="00A02004" w:rsidRDefault="00B91487" w:rsidP="00A02004">
            <w:pPr>
              <w:spacing w:after="0"/>
              <w:jc w:val="left"/>
              <w:rPr>
                <w:sz w:val="20"/>
              </w:rPr>
            </w:pPr>
          </w:p>
        </w:tc>
      </w:tr>
    </w:tbl>
    <w:p w:rsidR="00183CC3" w:rsidRDefault="00183CC3" w:rsidP="00A6081E"/>
    <w:tbl>
      <w:tblPr>
        <w:tblStyle w:val="TabloKlavuzu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81"/>
      </w:tblGrid>
      <w:tr w:rsidR="00CF5DAF" w:rsidTr="00A02004">
        <w:tc>
          <w:tcPr>
            <w:tcW w:w="9781" w:type="dxa"/>
          </w:tcPr>
          <w:p w:rsidR="00B91487" w:rsidRPr="00A02004" w:rsidRDefault="00EE58F7" w:rsidP="00B05399">
            <w:pPr>
              <w:jc w:val="center"/>
              <w:rPr>
                <w:sz w:val="20"/>
              </w:rPr>
            </w:pPr>
            <w:r w:rsidRPr="00A02004">
              <w:rPr>
                <w:sz w:val="20"/>
              </w:rPr>
              <w:t>Yukarıda belirtilen dersleri alması tarafımca uygundur</w:t>
            </w:r>
          </w:p>
          <w:p w:rsidR="00B91487" w:rsidRPr="00A02004" w:rsidRDefault="00B91487" w:rsidP="00A6081E">
            <w:pPr>
              <w:rPr>
                <w:sz w:val="20"/>
              </w:rPr>
            </w:pPr>
          </w:p>
          <w:p w:rsidR="00887A33" w:rsidRPr="00A02004" w:rsidRDefault="00887A33" w:rsidP="00A6081E">
            <w:pPr>
              <w:rPr>
                <w:sz w:val="20"/>
              </w:rPr>
            </w:pPr>
            <w:bookmarkStart w:id="0" w:name="_GoBack"/>
            <w:bookmarkEnd w:id="0"/>
          </w:p>
          <w:p w:rsidR="00B91487" w:rsidRPr="00A02004" w:rsidRDefault="00B91487" w:rsidP="00A6081E">
            <w:pPr>
              <w:rPr>
                <w:sz w:val="20"/>
              </w:rPr>
            </w:pPr>
          </w:p>
          <w:p w:rsidR="00B91487" w:rsidRPr="00A02004" w:rsidRDefault="00EE58F7" w:rsidP="00B91487">
            <w:pPr>
              <w:spacing w:after="0"/>
              <w:jc w:val="center"/>
              <w:rPr>
                <w:sz w:val="20"/>
              </w:rPr>
            </w:pPr>
            <w:r w:rsidRPr="00A02004">
              <w:rPr>
                <w:sz w:val="20"/>
              </w:rPr>
              <w:t>.. /.. /20..</w:t>
            </w:r>
          </w:p>
          <w:p w:rsidR="00A02004" w:rsidRPr="00A02004" w:rsidRDefault="00EE58F7" w:rsidP="00B91487">
            <w:pPr>
              <w:spacing w:after="0"/>
              <w:jc w:val="center"/>
              <w:rPr>
                <w:sz w:val="20"/>
              </w:rPr>
            </w:pPr>
            <w:r w:rsidRPr="00A02004">
              <w:rPr>
                <w:sz w:val="20"/>
              </w:rPr>
              <w:t>İmza</w:t>
            </w:r>
          </w:p>
          <w:p w:rsidR="00B91487" w:rsidRDefault="00EE58F7" w:rsidP="00A02004">
            <w:pPr>
              <w:spacing w:after="0"/>
              <w:jc w:val="center"/>
            </w:pPr>
            <w:r w:rsidRPr="00A02004">
              <w:rPr>
                <w:sz w:val="20"/>
              </w:rPr>
              <w:t>(Danışman)</w:t>
            </w:r>
          </w:p>
        </w:tc>
      </w:tr>
    </w:tbl>
    <w:p w:rsidR="00EB54CB" w:rsidRPr="00A02004" w:rsidRDefault="00EE58F7" w:rsidP="00EB54CB">
      <w:pPr>
        <w:pBdr>
          <w:right w:val="single" w:sz="4" w:space="4" w:color="auto"/>
        </w:pBdr>
        <w:spacing w:after="0"/>
        <w:jc w:val="left"/>
        <w:rPr>
          <w:b/>
          <w:sz w:val="20"/>
        </w:rPr>
      </w:pPr>
      <w:r w:rsidRPr="00A02004">
        <w:rPr>
          <w:b/>
          <w:sz w:val="20"/>
        </w:rPr>
        <w:t>EK:</w:t>
      </w:r>
    </w:p>
    <w:p w:rsidR="00A6081E" w:rsidRDefault="00EE58F7" w:rsidP="00EB54CB">
      <w:r w:rsidRPr="00A02004">
        <w:rPr>
          <w:sz w:val="20"/>
        </w:rPr>
        <w:t>1-Mazeret Belgesi</w:t>
      </w:r>
    </w:p>
    <w:p w:rsidR="00C666E4" w:rsidRDefault="00C666E4" w:rsidP="00A6081E"/>
    <w:tbl>
      <w:tblPr>
        <w:tblStyle w:val="TabloKlavuzu"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4"/>
        <w:gridCol w:w="3263"/>
      </w:tblGrid>
      <w:tr w:rsidR="00CF5DAF" w:rsidTr="00C666E4">
        <w:trPr>
          <w:trHeight w:val="1399"/>
        </w:trPr>
        <w:tc>
          <w:tcPr>
            <w:tcW w:w="6524" w:type="dxa"/>
          </w:tcPr>
          <w:p w:rsidR="00C666E4" w:rsidRDefault="00C666E4" w:rsidP="00D91ECF">
            <w:pPr>
              <w:spacing w:after="0"/>
              <w:jc w:val="left"/>
              <w:rPr>
                <w:rFonts w:cs="Times New Roman"/>
                <w:sz w:val="18"/>
              </w:rPr>
            </w:pPr>
          </w:p>
          <w:p w:rsidR="00C666E4" w:rsidRPr="003A138C" w:rsidRDefault="00EE58F7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 xml:space="preserve">*Bu </w:t>
            </w:r>
            <w:r w:rsidRPr="003A138C">
              <w:rPr>
                <w:rFonts w:cs="Times New Roman"/>
                <w:sz w:val="18"/>
              </w:rPr>
              <w:t>kısım Enstitü tarafından doldurulacaktır</w:t>
            </w:r>
          </w:p>
          <w:p w:rsidR="00C666E4" w:rsidRDefault="00C666E4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C666E4" w:rsidRPr="00BB3920" w:rsidRDefault="00EE58F7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63" w:type="dxa"/>
          </w:tcPr>
          <w:p w:rsidR="00C666E4" w:rsidRDefault="00EE58F7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C666E4" w:rsidRPr="003A138C" w:rsidRDefault="00EE58F7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C666E4" w:rsidRDefault="00EE58F7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 /.. /20..</w:t>
            </w:r>
          </w:p>
          <w:p w:rsidR="00C666E4" w:rsidRPr="00BB3920" w:rsidRDefault="00EE58F7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C666E4" w:rsidRPr="00A6081E" w:rsidRDefault="00C666E4" w:rsidP="00A6081E"/>
    <w:sectPr w:rsidR="00C666E4" w:rsidRPr="00A6081E" w:rsidSect="00365F10">
      <w:headerReference w:type="default" r:id="rId8"/>
      <w:footerReference w:type="default" r:id="rId9"/>
      <w:pgSz w:w="11906" w:h="16838"/>
      <w:pgMar w:top="397" w:right="1077" w:bottom="113" w:left="1077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F7" w:rsidRDefault="00EE58F7">
      <w:pPr>
        <w:spacing w:after="0"/>
      </w:pPr>
      <w:r>
        <w:separator/>
      </w:r>
    </w:p>
  </w:endnote>
  <w:endnote w:type="continuationSeparator" w:id="0">
    <w:p w:rsidR="00EE58F7" w:rsidRDefault="00EE5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B" w:rsidRPr="00EC098A" w:rsidRDefault="002B4C19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>
              <wp:extent cx="2160270" cy="800100"/>
              <wp:effectExtent l="0" t="0" r="1905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C0B" w:rsidRDefault="00EE58F7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" stroked="f">
              <v:textbox inset="0,0,0,0">
                <w:txbxContent>
                  <w:p w:rsidR="006F3C0B" w:rsidRDefault="00EE58F7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F7" w:rsidRDefault="00EE58F7">
      <w:pPr>
        <w:spacing w:after="0"/>
      </w:pPr>
      <w:r>
        <w:separator/>
      </w:r>
    </w:p>
  </w:footnote>
  <w:footnote w:type="continuationSeparator" w:id="0">
    <w:p w:rsidR="00EE58F7" w:rsidRDefault="00EE5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5A" w:rsidRPr="00BD1C18" w:rsidRDefault="002B4C19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>
              <wp:extent cx="2160270" cy="647700"/>
              <wp:effectExtent l="0" t="0" r="1905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EAE" w:rsidRDefault="00EE58F7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60270" cy="591293"/>
                                <wp:effectExtent l="0" t="0" r="0" b="0"/>
                                <wp:docPr id="100005" name="Resim 1000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" stroked="f">
              <v:textbox inset="0,0,0,0">
                <w:txbxContent>
                  <w:p w:rsidR="00266EAE" w:rsidRDefault="00EE58F7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60270" cy="591293"/>
                          <wp:effectExtent l="0" t="0" r="0" b="0"/>
                          <wp:docPr id="100005" name="Resim 1000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CF5DAF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KYS.FRM.085</w:t>
          </w:r>
        </w:p>
      </w:tc>
    </w:tr>
    <w:tr w:rsidR="00CF5DAF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CF5DAF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CF5DAF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CF5DAF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EE58F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2B4C19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2B4C19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LİSANSÜSTÜ DERSE YAZILMA FORMU (MAZERETLİ)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F1E80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CD4F480">
      <w:start w:val="1"/>
      <w:numFmt w:val="lowerLetter"/>
      <w:lvlText w:val="%2."/>
      <w:lvlJc w:val="left"/>
      <w:pPr>
        <w:ind w:left="1440" w:hanging="360"/>
      </w:pPr>
    </w:lvl>
    <w:lvl w:ilvl="2" w:tplc="7676F180" w:tentative="1">
      <w:start w:val="1"/>
      <w:numFmt w:val="lowerRoman"/>
      <w:lvlText w:val="%3."/>
      <w:lvlJc w:val="right"/>
      <w:pPr>
        <w:ind w:left="2160" w:hanging="180"/>
      </w:pPr>
    </w:lvl>
    <w:lvl w:ilvl="3" w:tplc="6DE45CCC" w:tentative="1">
      <w:start w:val="1"/>
      <w:numFmt w:val="decimal"/>
      <w:lvlText w:val="%4."/>
      <w:lvlJc w:val="left"/>
      <w:pPr>
        <w:ind w:left="2880" w:hanging="360"/>
      </w:pPr>
    </w:lvl>
    <w:lvl w:ilvl="4" w:tplc="6672A726" w:tentative="1">
      <w:start w:val="1"/>
      <w:numFmt w:val="lowerLetter"/>
      <w:lvlText w:val="%5."/>
      <w:lvlJc w:val="left"/>
      <w:pPr>
        <w:ind w:left="3600" w:hanging="360"/>
      </w:pPr>
    </w:lvl>
    <w:lvl w:ilvl="5" w:tplc="F9D0633C" w:tentative="1">
      <w:start w:val="1"/>
      <w:numFmt w:val="lowerRoman"/>
      <w:lvlText w:val="%6."/>
      <w:lvlJc w:val="right"/>
      <w:pPr>
        <w:ind w:left="4320" w:hanging="180"/>
      </w:pPr>
    </w:lvl>
    <w:lvl w:ilvl="6" w:tplc="78CA3BEE" w:tentative="1">
      <w:start w:val="1"/>
      <w:numFmt w:val="decimal"/>
      <w:lvlText w:val="%7."/>
      <w:lvlJc w:val="left"/>
      <w:pPr>
        <w:ind w:left="5040" w:hanging="360"/>
      </w:pPr>
    </w:lvl>
    <w:lvl w:ilvl="7" w:tplc="78328D2A" w:tentative="1">
      <w:start w:val="1"/>
      <w:numFmt w:val="lowerLetter"/>
      <w:lvlText w:val="%8."/>
      <w:lvlJc w:val="left"/>
      <w:pPr>
        <w:ind w:left="5760" w:hanging="360"/>
      </w:pPr>
    </w:lvl>
    <w:lvl w:ilvl="8" w:tplc="072C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A8229A0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A407F6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112257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008DB4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BD0FD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390F08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0ACB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EF890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0478A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2AEE3D5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D221C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4B0E6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CBA97E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A86C64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82467C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9446B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F3A3E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B183B8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32CABC6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358622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9DA59B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E648A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EEE025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A9659C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F1CCE2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2481FB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76EE41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564A0D94"/>
    <w:multiLevelType w:val="hybridMultilevel"/>
    <w:tmpl w:val="4274CB7C"/>
    <w:lvl w:ilvl="0" w:tplc="B2F4B29C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FCE8A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EFAD03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EDAFD7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C56A67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A1412B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A941B5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67AB0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6C6C65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AF"/>
    <w:rsid w:val="00092155"/>
    <w:rsid w:val="00183CC3"/>
    <w:rsid w:val="00184064"/>
    <w:rsid w:val="00216C5A"/>
    <w:rsid w:val="00266EAE"/>
    <w:rsid w:val="002B4C19"/>
    <w:rsid w:val="003507A0"/>
    <w:rsid w:val="003A138C"/>
    <w:rsid w:val="003F3719"/>
    <w:rsid w:val="004D0E9F"/>
    <w:rsid w:val="006F3C0B"/>
    <w:rsid w:val="00887A33"/>
    <w:rsid w:val="00913B03"/>
    <w:rsid w:val="00997F48"/>
    <w:rsid w:val="00A02004"/>
    <w:rsid w:val="00A6081E"/>
    <w:rsid w:val="00B05399"/>
    <w:rsid w:val="00B91487"/>
    <w:rsid w:val="00BB3920"/>
    <w:rsid w:val="00BD1C18"/>
    <w:rsid w:val="00C666E4"/>
    <w:rsid w:val="00CF5DAF"/>
    <w:rsid w:val="00D91ECF"/>
    <w:rsid w:val="00EB54CB"/>
    <w:rsid w:val="00EC098A"/>
    <w:rsid w:val="00EE58F7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4CD57-D2F7-42D3-9B75-C5C82A39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oKlavuzu1">
    <w:name w:val="Tablo Kılavuzu1"/>
    <w:basedOn w:val="NormalTablo"/>
    <w:next w:val="TabloKlavuzu"/>
    <w:uiPriority w:val="39"/>
    <w:rsid w:val="00B0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CB9B-D256-4C20-8F25-BF25E30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</cp:revision>
  <cp:lastPrinted>2023-09-27T12:37:00Z</cp:lastPrinted>
  <dcterms:created xsi:type="dcterms:W3CDTF">2024-09-30T06:44:00Z</dcterms:created>
  <dcterms:modified xsi:type="dcterms:W3CDTF">2024-09-30T06:44:00Z</dcterms:modified>
</cp:coreProperties>
</file>